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D99" w:rsidRPr="00C07D99" w:rsidRDefault="00C07D99" w:rsidP="00C07D99">
      <w:pPr>
        <w:pStyle w:val="1"/>
        <w:spacing w:line="360" w:lineRule="auto"/>
        <w:rPr>
          <w:sz w:val="24"/>
          <w:szCs w:val="24"/>
        </w:rPr>
      </w:pPr>
      <w:r w:rsidRPr="00C07D99">
        <w:rPr>
          <w:sz w:val="24"/>
          <w:szCs w:val="24"/>
        </w:rPr>
        <w:t xml:space="preserve">     Итоговая контрольн</w:t>
      </w:r>
      <w:r>
        <w:rPr>
          <w:sz w:val="24"/>
          <w:szCs w:val="24"/>
        </w:rPr>
        <w:t>ая работа по биологии в 8 класс</w:t>
      </w:r>
    </w:p>
    <w:p w:rsidR="00C07D99" w:rsidRDefault="00C07D99" w:rsidP="00C07D99">
      <w:pPr>
        <w:spacing w:line="360" w:lineRule="auto"/>
        <w:rPr>
          <w:rFonts w:ascii="Times New Roman" w:hAnsi="Times New Roman" w:cs="Times New Roman"/>
          <w:b/>
          <w:sz w:val="24"/>
          <w:szCs w:val="24"/>
        </w:rPr>
      </w:pPr>
      <w:r w:rsidRPr="00C07D9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07D99">
        <w:rPr>
          <w:rFonts w:ascii="Times New Roman" w:hAnsi="Times New Roman" w:cs="Times New Roman"/>
          <w:b/>
          <w:sz w:val="24"/>
          <w:szCs w:val="24"/>
        </w:rPr>
        <w:t>1 вариан</w:t>
      </w:r>
      <w:r>
        <w:rPr>
          <w:rFonts w:ascii="Times New Roman" w:hAnsi="Times New Roman" w:cs="Times New Roman"/>
          <w:b/>
          <w:sz w:val="24"/>
          <w:szCs w:val="24"/>
        </w:rPr>
        <w:t>т</w:t>
      </w:r>
    </w:p>
    <w:p w:rsidR="00C07D99" w:rsidRDefault="00C07D99" w:rsidP="00C07D99">
      <w:pPr>
        <w:spacing w:line="360" w:lineRule="auto"/>
        <w:rPr>
          <w:rFonts w:ascii="Times New Roman" w:hAnsi="Times New Roman" w:cs="Times New Roman"/>
          <w:sz w:val="24"/>
          <w:szCs w:val="24"/>
        </w:rPr>
      </w:pPr>
      <w:r w:rsidRPr="00C07D99">
        <w:rPr>
          <w:rFonts w:ascii="Times New Roman" w:hAnsi="Times New Roman" w:cs="Times New Roman"/>
          <w:b/>
          <w:sz w:val="24"/>
          <w:szCs w:val="24"/>
        </w:rPr>
        <w:t>Инструкция для учащихся</w:t>
      </w:r>
      <w:r>
        <w:rPr>
          <w:rFonts w:ascii="Times New Roman" w:hAnsi="Times New Roman" w:cs="Times New Roman"/>
          <w:sz w:val="24"/>
          <w:szCs w:val="24"/>
        </w:rPr>
        <w:t>.</w:t>
      </w:r>
    </w:p>
    <w:p w:rsidR="00C07D99" w:rsidRPr="00C07D99" w:rsidRDefault="00C07D99" w:rsidP="00C07D99">
      <w:pPr>
        <w:spacing w:line="360" w:lineRule="auto"/>
        <w:rPr>
          <w:rFonts w:ascii="Times New Roman" w:hAnsi="Times New Roman" w:cs="Times New Roman"/>
          <w:sz w:val="24"/>
          <w:szCs w:val="24"/>
        </w:rPr>
      </w:pPr>
      <w:r w:rsidRPr="00C07D99">
        <w:rPr>
          <w:rFonts w:ascii="Times New Roman" w:hAnsi="Times New Roman" w:cs="Times New Roman"/>
          <w:b/>
          <w:sz w:val="24"/>
          <w:szCs w:val="24"/>
        </w:rPr>
        <w:t>Тест состоит из частей А, В, С. На выполнение отводится 45 минут. Задания рекомендуются выполнять по порядку, не пропуская ни одного, даже самого легкого. Если задание не удается выполнить сразу, перейдите к следующему. Если останется время, вернитесь к пропущенным заданиям.</w:t>
      </w:r>
    </w:p>
    <w:p w:rsidR="00C07D99" w:rsidRPr="00C07D99" w:rsidRDefault="00C07D99" w:rsidP="00C07D99">
      <w:pPr>
        <w:spacing w:line="360" w:lineRule="auto"/>
        <w:rPr>
          <w:rFonts w:ascii="Times New Roman" w:hAnsi="Times New Roman" w:cs="Times New Roman"/>
          <w:b/>
          <w:sz w:val="24"/>
          <w:szCs w:val="24"/>
          <w:u w:val="single"/>
        </w:rPr>
      </w:pPr>
      <w:r w:rsidRPr="00C07D99">
        <w:rPr>
          <w:rFonts w:ascii="Times New Roman" w:hAnsi="Times New Roman" w:cs="Times New Roman"/>
          <w:b/>
          <w:sz w:val="24"/>
          <w:szCs w:val="24"/>
          <w:u w:val="single"/>
        </w:rPr>
        <w:t>Часть А.</w:t>
      </w:r>
    </w:p>
    <w:p w:rsidR="00C07D99" w:rsidRPr="00C07D99" w:rsidRDefault="00C07D99" w:rsidP="00C07D99">
      <w:pPr>
        <w:spacing w:line="360" w:lineRule="auto"/>
        <w:rPr>
          <w:rFonts w:ascii="Times New Roman" w:hAnsi="Times New Roman" w:cs="Times New Roman"/>
          <w:b/>
          <w:sz w:val="24"/>
          <w:szCs w:val="24"/>
        </w:rPr>
      </w:pPr>
      <w:r w:rsidRPr="00C07D99">
        <w:rPr>
          <w:rFonts w:ascii="Times New Roman" w:hAnsi="Times New Roman" w:cs="Times New Roman"/>
          <w:b/>
          <w:sz w:val="24"/>
          <w:szCs w:val="24"/>
          <w:u w:val="single"/>
        </w:rPr>
        <w:t>К каждому заданию</w:t>
      </w:r>
      <w:r w:rsidRPr="00C07D99">
        <w:rPr>
          <w:rFonts w:ascii="Times New Roman" w:hAnsi="Times New Roman" w:cs="Times New Roman"/>
          <w:b/>
          <w:sz w:val="24"/>
          <w:szCs w:val="24"/>
        </w:rPr>
        <w:t xml:space="preserve"> части А даны несколько ответов, из которых только один верный. Выберите верный, по вашему мнению, ответ, запишите его в бланке ответов.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1.Соединительная ткань образует:</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Слизистую оболочку органов дыхания</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Кровь</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Стенки сердца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Скелетные мышцы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2. Органоиды находятся в:</w:t>
      </w:r>
    </w:p>
    <w:p w:rsidR="00C07D99" w:rsidRPr="00C07D99" w:rsidRDefault="00C07D99" w:rsidP="00C07D99">
      <w:pPr>
        <w:spacing w:after="0" w:line="240" w:lineRule="auto"/>
        <w:ind w:firstLine="720"/>
        <w:rPr>
          <w:rFonts w:ascii="Times New Roman" w:hAnsi="Times New Roman" w:cs="Times New Roman"/>
          <w:sz w:val="24"/>
          <w:szCs w:val="24"/>
        </w:rPr>
      </w:pPr>
      <w:r w:rsidRPr="00C07D99">
        <w:rPr>
          <w:rFonts w:ascii="Times New Roman" w:hAnsi="Times New Roman" w:cs="Times New Roman"/>
          <w:sz w:val="24"/>
          <w:szCs w:val="24"/>
        </w:rPr>
        <w:t>а. Клеточном ядре</w:t>
      </w:r>
    </w:p>
    <w:p w:rsidR="00C07D99" w:rsidRPr="00C07D99" w:rsidRDefault="00C07D99" w:rsidP="00C07D99">
      <w:pPr>
        <w:spacing w:after="0" w:line="240" w:lineRule="auto"/>
        <w:ind w:firstLine="720"/>
        <w:rPr>
          <w:rFonts w:ascii="Times New Roman" w:hAnsi="Times New Roman" w:cs="Times New Roman"/>
          <w:sz w:val="24"/>
          <w:szCs w:val="24"/>
        </w:rPr>
      </w:pPr>
      <w:r w:rsidRPr="00C07D99">
        <w:rPr>
          <w:rFonts w:ascii="Times New Roman" w:hAnsi="Times New Roman" w:cs="Times New Roman"/>
          <w:sz w:val="24"/>
          <w:szCs w:val="24"/>
        </w:rPr>
        <w:t xml:space="preserve">б. </w:t>
      </w:r>
      <w:proofErr w:type="spellStart"/>
      <w:r w:rsidRPr="00C07D99">
        <w:rPr>
          <w:rFonts w:ascii="Times New Roman" w:hAnsi="Times New Roman" w:cs="Times New Roman"/>
          <w:sz w:val="24"/>
          <w:szCs w:val="24"/>
        </w:rPr>
        <w:t>Гиалоплазме</w:t>
      </w:r>
      <w:proofErr w:type="spellEnd"/>
      <w:r w:rsidRPr="00C07D99">
        <w:rPr>
          <w:rFonts w:ascii="Times New Roman" w:hAnsi="Times New Roman" w:cs="Times New Roman"/>
          <w:sz w:val="24"/>
          <w:szCs w:val="24"/>
        </w:rPr>
        <w:t xml:space="preserve"> (цитоплазме)</w:t>
      </w:r>
    </w:p>
    <w:p w:rsidR="00C07D99" w:rsidRPr="00C07D99" w:rsidRDefault="00C07D99" w:rsidP="00C07D99">
      <w:pPr>
        <w:spacing w:after="0" w:line="240" w:lineRule="auto"/>
        <w:ind w:firstLine="720"/>
        <w:rPr>
          <w:rFonts w:ascii="Times New Roman" w:hAnsi="Times New Roman" w:cs="Times New Roman"/>
          <w:sz w:val="24"/>
          <w:szCs w:val="24"/>
        </w:rPr>
      </w:pPr>
      <w:r w:rsidRPr="00C07D99">
        <w:rPr>
          <w:rFonts w:ascii="Times New Roman" w:hAnsi="Times New Roman" w:cs="Times New Roman"/>
          <w:sz w:val="24"/>
          <w:szCs w:val="24"/>
        </w:rPr>
        <w:t>в. Ядерном соке</w:t>
      </w:r>
    </w:p>
    <w:p w:rsidR="00C07D99" w:rsidRPr="00C07D99" w:rsidRDefault="00C07D99" w:rsidP="00C07D99">
      <w:pPr>
        <w:spacing w:after="0" w:line="240" w:lineRule="auto"/>
        <w:ind w:firstLine="720"/>
        <w:rPr>
          <w:rFonts w:ascii="Times New Roman" w:hAnsi="Times New Roman" w:cs="Times New Roman"/>
          <w:sz w:val="24"/>
          <w:szCs w:val="24"/>
        </w:rPr>
      </w:pPr>
      <w:r w:rsidRPr="00C07D99">
        <w:rPr>
          <w:rFonts w:ascii="Times New Roman" w:hAnsi="Times New Roman" w:cs="Times New Roman"/>
          <w:sz w:val="24"/>
          <w:szCs w:val="24"/>
        </w:rPr>
        <w:t>г. Ядрышке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3. Трахея относится </w:t>
      </w:r>
      <w:proofErr w:type="gramStart"/>
      <w:r w:rsidRPr="00C07D99">
        <w:rPr>
          <w:rFonts w:ascii="Times New Roman" w:hAnsi="Times New Roman" w:cs="Times New Roman"/>
          <w:sz w:val="24"/>
          <w:szCs w:val="24"/>
        </w:rPr>
        <w:t>к :</w:t>
      </w:r>
      <w:proofErr w:type="gramEnd"/>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Мышечной  системе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Дыхательной системе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Кровеносной системе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Выделительной системе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4. Железы внутренней секреции выделяют гормоны, которые поступают 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Кровь</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Кишечную полость</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Нервные клетки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Плевральную полость</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5. В головном мозге  полушария  и кору имеют:</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Средний мозг и полушария большого мозга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Мозжечок и промежуточный мозг</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Полушария большого мозга и мозжечок</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Продолговатый мозг и мозжечок</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6. Зрительная зона полушарий большого мозга расположена 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Теменной зоне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Височной доле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Затылочной доле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Лобной доле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7.В состав внутреннего  уха входят:</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Слуховые косточки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 xml:space="preserve">б. </w:t>
      </w:r>
      <w:proofErr w:type="gramStart"/>
      <w:r w:rsidRPr="00C07D99">
        <w:rPr>
          <w:rFonts w:ascii="Times New Roman" w:hAnsi="Times New Roman" w:cs="Times New Roman"/>
          <w:sz w:val="24"/>
          <w:szCs w:val="24"/>
        </w:rPr>
        <w:t>Барабанная  перепонка</w:t>
      </w:r>
      <w:proofErr w:type="gramEnd"/>
      <w:r w:rsidRPr="00C07D99">
        <w:rPr>
          <w:rFonts w:ascii="Times New Roman" w:hAnsi="Times New Roman" w:cs="Times New Roman"/>
          <w:sz w:val="24"/>
          <w:szCs w:val="24"/>
        </w:rPr>
        <w:t xml:space="preserve"> </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Улитка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Евстахиева труба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lastRenderedPageBreak/>
        <w:t>8. Рост костей в толщину достигается за счет:</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Надкостницы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Плотного вещества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Хрящей, расположенных между телом кости и ее концами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Губчатого вещества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9. Пояс нижних конечностей образуют:</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Тазовые кости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Бедренная и берцовые кости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Крестец</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Голень и бедренная кости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10.Внутренней средой организма  являются:</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Кровь и лимфа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Лимфа и тканевая жидкость</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Тканевая жидкость, лимфа, кровь</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Ликвор, кровь</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11.Большой круг кровообращения берет начало 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Левом предсердии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Правом желудочке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Левом желудочке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Правом предсердии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12.Дыхательный центр располагается 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Среднем мозге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r>
      <w:proofErr w:type="gramStart"/>
      <w:r w:rsidRPr="00C07D99">
        <w:rPr>
          <w:rFonts w:ascii="Times New Roman" w:hAnsi="Times New Roman" w:cs="Times New Roman"/>
          <w:sz w:val="24"/>
          <w:szCs w:val="24"/>
        </w:rPr>
        <w:t>б  Продолговатом</w:t>
      </w:r>
      <w:proofErr w:type="gramEnd"/>
      <w:r w:rsidRPr="00C07D99">
        <w:rPr>
          <w:rFonts w:ascii="Times New Roman" w:hAnsi="Times New Roman" w:cs="Times New Roman"/>
          <w:sz w:val="24"/>
          <w:szCs w:val="24"/>
        </w:rPr>
        <w:t xml:space="preserve"> мозге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Коре больших полушарий</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Промежуточном мозге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13.В выделении продуктов обмена веществ из организма участвуют:</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Почки, легкие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 xml:space="preserve">б. Почки </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Почки, легкие, кожа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Кожа, легкие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14.В сильную жару теплоотдача: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Усиливается за счет расширения сосудов кожи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Не изменяется</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Усиливается за счет потоотделения</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Уменьшается за счет потоотделения</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15.Яичники - это органы: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Мужской половой системы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Женской половой системы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Выделительной системы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Мочевыводящей</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16.Условный рефлекс является:</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Видовым</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Врожденным</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Образуется в течение жизни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Групповым</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17.Формирование типа нервной системы зависит от:</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Влияния окружающей среды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Наследственности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r>
      <w:proofErr w:type="gramStart"/>
      <w:r w:rsidRPr="00C07D99">
        <w:rPr>
          <w:rFonts w:ascii="Times New Roman" w:hAnsi="Times New Roman" w:cs="Times New Roman"/>
          <w:sz w:val="24"/>
          <w:szCs w:val="24"/>
        </w:rPr>
        <w:t>в .Наследственности</w:t>
      </w:r>
      <w:proofErr w:type="gramEnd"/>
      <w:r w:rsidRPr="00C07D99">
        <w:rPr>
          <w:rFonts w:ascii="Times New Roman" w:hAnsi="Times New Roman" w:cs="Times New Roman"/>
          <w:sz w:val="24"/>
          <w:szCs w:val="24"/>
        </w:rPr>
        <w:t xml:space="preserve"> и окружающей среды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Характера и воспитания</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w:t>
      </w:r>
    </w:p>
    <w:p w:rsid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w:t>
      </w:r>
      <w:r w:rsidRPr="00C07D99">
        <w:rPr>
          <w:rFonts w:ascii="Times New Roman" w:hAnsi="Times New Roman" w:cs="Times New Roman"/>
          <w:sz w:val="24"/>
          <w:szCs w:val="24"/>
        </w:rPr>
        <w:tab/>
      </w:r>
      <w:r w:rsidRPr="00C07D99">
        <w:rPr>
          <w:rFonts w:ascii="Times New Roman" w:hAnsi="Times New Roman" w:cs="Times New Roman"/>
          <w:sz w:val="24"/>
          <w:szCs w:val="24"/>
        </w:rPr>
        <w:tab/>
        <w:t xml:space="preserve">  </w:t>
      </w:r>
    </w:p>
    <w:p w:rsidR="00C07D99" w:rsidRDefault="00C07D99" w:rsidP="00C07D99">
      <w:pPr>
        <w:spacing w:after="0" w:line="240" w:lineRule="auto"/>
        <w:rPr>
          <w:rFonts w:ascii="Times New Roman" w:hAnsi="Times New Roman" w:cs="Times New Roman"/>
          <w:sz w:val="24"/>
          <w:szCs w:val="24"/>
        </w:rPr>
      </w:pPr>
    </w:p>
    <w:p w:rsidR="00C07D99" w:rsidRDefault="00C07D99" w:rsidP="00C07D99">
      <w:pPr>
        <w:spacing w:after="0" w:line="240" w:lineRule="auto"/>
        <w:rPr>
          <w:rFonts w:ascii="Times New Roman" w:hAnsi="Times New Roman" w:cs="Times New Roman"/>
          <w:sz w:val="24"/>
          <w:szCs w:val="24"/>
        </w:rPr>
      </w:pPr>
    </w:p>
    <w:p w:rsid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240" w:lineRule="auto"/>
        <w:rPr>
          <w:rFonts w:ascii="Times New Roman" w:hAnsi="Times New Roman" w:cs="Times New Roman"/>
          <w:b/>
          <w:sz w:val="24"/>
          <w:szCs w:val="24"/>
          <w:u w:val="single"/>
        </w:rPr>
      </w:pPr>
      <w:proofErr w:type="gramStart"/>
      <w:r w:rsidRPr="00C07D99">
        <w:rPr>
          <w:rFonts w:ascii="Times New Roman" w:hAnsi="Times New Roman" w:cs="Times New Roman"/>
          <w:b/>
          <w:sz w:val="24"/>
          <w:szCs w:val="24"/>
          <w:u w:val="single"/>
        </w:rPr>
        <w:lastRenderedPageBreak/>
        <w:t>Часть  В</w:t>
      </w:r>
      <w:proofErr w:type="gramEnd"/>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pStyle w:val="a3"/>
        <w:rPr>
          <w:szCs w:val="24"/>
        </w:rPr>
      </w:pPr>
      <w:r w:rsidRPr="00C07D99">
        <w:rPr>
          <w:szCs w:val="24"/>
        </w:rPr>
        <w:t>При выполнении задания В1 установите последовательность, соответствующую порядку расположения отделов пищеварительного</w:t>
      </w:r>
    </w:p>
    <w:p w:rsidR="00C07D99" w:rsidRPr="00C07D99" w:rsidRDefault="00C07D99" w:rsidP="00C07D99">
      <w:pPr>
        <w:pStyle w:val="a3"/>
        <w:rPr>
          <w:b w:val="0"/>
          <w:szCs w:val="24"/>
        </w:rPr>
      </w:pPr>
      <w:r w:rsidRPr="00C07D99">
        <w:rPr>
          <w:szCs w:val="24"/>
        </w:rPr>
        <w:t xml:space="preserve">тракта </w:t>
      </w:r>
      <w:proofErr w:type="gramStart"/>
      <w:r w:rsidRPr="00C07D99">
        <w:rPr>
          <w:szCs w:val="24"/>
        </w:rPr>
        <w:t>( ответ</w:t>
      </w:r>
      <w:proofErr w:type="gramEnd"/>
      <w:r w:rsidRPr="00C07D99">
        <w:rPr>
          <w:szCs w:val="24"/>
        </w:rPr>
        <w:t xml:space="preserve"> представьте в таблице):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глотка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желудок</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пищевод</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ободочная кишка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д. двенадцатиперстная кишка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е. ротовая полость</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ж. тонкая кишка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з. прямая кишка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и. слепая кишка</w:t>
      </w:r>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46"/>
        <w:gridCol w:w="946"/>
        <w:gridCol w:w="946"/>
        <w:gridCol w:w="946"/>
        <w:gridCol w:w="946"/>
        <w:gridCol w:w="946"/>
        <w:gridCol w:w="946"/>
        <w:gridCol w:w="946"/>
      </w:tblGrid>
      <w:tr w:rsidR="00C07D99" w:rsidRPr="00C07D99" w:rsidTr="00C07D99">
        <w:tc>
          <w:tcPr>
            <w:tcW w:w="946"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1</w:t>
            </w:r>
          </w:p>
        </w:tc>
        <w:tc>
          <w:tcPr>
            <w:tcW w:w="946"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2</w:t>
            </w:r>
          </w:p>
        </w:tc>
        <w:tc>
          <w:tcPr>
            <w:tcW w:w="946"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3</w:t>
            </w:r>
          </w:p>
        </w:tc>
        <w:tc>
          <w:tcPr>
            <w:tcW w:w="946"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4</w:t>
            </w:r>
          </w:p>
        </w:tc>
        <w:tc>
          <w:tcPr>
            <w:tcW w:w="946"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5</w:t>
            </w:r>
          </w:p>
        </w:tc>
        <w:tc>
          <w:tcPr>
            <w:tcW w:w="946"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6</w:t>
            </w:r>
          </w:p>
        </w:tc>
        <w:tc>
          <w:tcPr>
            <w:tcW w:w="946"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7</w:t>
            </w:r>
          </w:p>
        </w:tc>
        <w:tc>
          <w:tcPr>
            <w:tcW w:w="946"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8</w:t>
            </w:r>
          </w:p>
        </w:tc>
        <w:tc>
          <w:tcPr>
            <w:tcW w:w="946"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9</w:t>
            </w:r>
          </w:p>
        </w:tc>
      </w:tr>
      <w:tr w:rsidR="00C07D99" w:rsidRPr="00C07D99" w:rsidTr="00C07D99">
        <w:tc>
          <w:tcPr>
            <w:tcW w:w="946"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946"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946"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946"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946"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946"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946"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946"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946"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r>
    </w:tbl>
    <w:p w:rsidR="00C07D99" w:rsidRPr="00C07D99" w:rsidRDefault="00C07D99" w:rsidP="00C07D99">
      <w:pPr>
        <w:spacing w:after="0" w:line="240" w:lineRule="auto"/>
        <w:rPr>
          <w:rFonts w:ascii="Times New Roman" w:hAnsi="Times New Roman" w:cs="Times New Roman"/>
          <w:b/>
          <w:sz w:val="24"/>
          <w:szCs w:val="24"/>
        </w:rPr>
      </w:pPr>
    </w:p>
    <w:p w:rsidR="00C07D99" w:rsidRPr="00C07D99" w:rsidRDefault="00C07D99" w:rsidP="00C07D99">
      <w:pPr>
        <w:spacing w:after="0" w:line="240" w:lineRule="auto"/>
        <w:rPr>
          <w:rFonts w:ascii="Times New Roman" w:hAnsi="Times New Roman" w:cs="Times New Roman"/>
          <w:b/>
          <w:sz w:val="24"/>
          <w:szCs w:val="24"/>
        </w:rPr>
      </w:pPr>
      <w:r w:rsidRPr="00C07D99">
        <w:rPr>
          <w:rFonts w:ascii="Times New Roman" w:hAnsi="Times New Roman" w:cs="Times New Roman"/>
          <w:b/>
          <w:sz w:val="24"/>
          <w:szCs w:val="24"/>
        </w:rPr>
        <w:t xml:space="preserve">В </w:t>
      </w:r>
      <w:proofErr w:type="gramStart"/>
      <w:r w:rsidRPr="00C07D99">
        <w:rPr>
          <w:rFonts w:ascii="Times New Roman" w:hAnsi="Times New Roman" w:cs="Times New Roman"/>
          <w:b/>
          <w:sz w:val="24"/>
          <w:szCs w:val="24"/>
        </w:rPr>
        <w:t>2.При</w:t>
      </w:r>
      <w:proofErr w:type="gramEnd"/>
      <w:r w:rsidRPr="00C07D99">
        <w:rPr>
          <w:rFonts w:ascii="Times New Roman" w:hAnsi="Times New Roman" w:cs="Times New Roman"/>
          <w:b/>
          <w:sz w:val="24"/>
          <w:szCs w:val="24"/>
        </w:rPr>
        <w:t xml:space="preserve"> выполнения данного задания установите соответствие между содержанием первого и второго столбцов. К каждой позиции, данной в первом столбце, подберите соответствующую позицию из второго столбца.</w:t>
      </w:r>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pStyle w:val="21"/>
        <w:rPr>
          <w:szCs w:val="24"/>
        </w:rPr>
      </w:pPr>
      <w:r w:rsidRPr="00C07D99">
        <w:rPr>
          <w:szCs w:val="24"/>
        </w:rPr>
        <w:t>В первом столбце приводится название веществ. Во втором- соответствующие им функции, которые они выполняют в организме. Объедините их правильно.</w:t>
      </w:r>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Столбец 1</w:t>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t>Столбец 2</w:t>
      </w:r>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 Биологический катализатор</w:t>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t>а. вода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2. Образует костную ткань</w:t>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t>б. гемоглобин</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3. Переносчик О</w:t>
      </w:r>
      <w:r w:rsidRPr="00C07D99">
        <w:rPr>
          <w:rFonts w:ascii="Times New Roman" w:hAnsi="Times New Roman" w:cs="Times New Roman"/>
          <w:sz w:val="24"/>
          <w:szCs w:val="24"/>
          <w:vertAlign w:val="subscript"/>
        </w:rPr>
        <w:t>2</w:t>
      </w:r>
      <w:r w:rsidRPr="00C07D99">
        <w:rPr>
          <w:rFonts w:ascii="Times New Roman" w:hAnsi="Times New Roman" w:cs="Times New Roman"/>
          <w:sz w:val="24"/>
          <w:szCs w:val="24"/>
        </w:rPr>
        <w:t xml:space="preserve"> и СО</w:t>
      </w:r>
      <w:r w:rsidRPr="00C07D99">
        <w:rPr>
          <w:rFonts w:ascii="Times New Roman" w:hAnsi="Times New Roman" w:cs="Times New Roman"/>
          <w:sz w:val="24"/>
          <w:szCs w:val="24"/>
          <w:vertAlign w:val="subscript"/>
        </w:rPr>
        <w:t>2</w:t>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t>в. фермент пепсин</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4. Растворитель</w:t>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t>г. кальций</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5. Проведения возбуждения</w:t>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t>д. ионы калия и натрия</w:t>
      </w:r>
    </w:p>
    <w:p w:rsidR="00C07D99" w:rsidRPr="00C07D99" w:rsidRDefault="00C07D99" w:rsidP="00C07D99">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704"/>
        <w:gridCol w:w="1704"/>
        <w:gridCol w:w="1704"/>
        <w:gridCol w:w="1704"/>
      </w:tblGrid>
      <w:tr w:rsidR="00C07D99" w:rsidRPr="00C07D99" w:rsidTr="00C07D99">
        <w:tc>
          <w:tcPr>
            <w:tcW w:w="1704"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1</w:t>
            </w:r>
          </w:p>
        </w:tc>
        <w:tc>
          <w:tcPr>
            <w:tcW w:w="1704"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2</w:t>
            </w:r>
          </w:p>
        </w:tc>
        <w:tc>
          <w:tcPr>
            <w:tcW w:w="1704"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3</w:t>
            </w:r>
          </w:p>
        </w:tc>
        <w:tc>
          <w:tcPr>
            <w:tcW w:w="1704"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4</w:t>
            </w:r>
          </w:p>
        </w:tc>
        <w:tc>
          <w:tcPr>
            <w:tcW w:w="1704"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5</w:t>
            </w:r>
          </w:p>
        </w:tc>
      </w:tr>
      <w:tr w:rsidR="00C07D99" w:rsidRPr="00C07D99" w:rsidTr="00C07D99">
        <w:tc>
          <w:tcPr>
            <w:tcW w:w="1704"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1704"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1704"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1704"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1704"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r>
    </w:tbl>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r w:rsidRPr="00C07D99">
        <w:rPr>
          <w:rFonts w:ascii="Times New Roman" w:hAnsi="Times New Roman" w:cs="Times New Roman"/>
          <w:sz w:val="24"/>
          <w:szCs w:val="24"/>
        </w:rPr>
        <w:tab/>
      </w:r>
      <w:proofErr w:type="gramStart"/>
      <w:r w:rsidRPr="00C07D99">
        <w:rPr>
          <w:rFonts w:ascii="Times New Roman" w:hAnsi="Times New Roman" w:cs="Times New Roman"/>
          <w:b/>
          <w:sz w:val="24"/>
          <w:szCs w:val="24"/>
          <w:u w:val="single"/>
        </w:rPr>
        <w:t>Часть  С</w:t>
      </w:r>
      <w:proofErr w:type="gramEnd"/>
    </w:p>
    <w:p w:rsidR="00C07D99" w:rsidRPr="00C07D99" w:rsidRDefault="00C07D99" w:rsidP="00C07D99">
      <w:pPr>
        <w:pStyle w:val="a3"/>
        <w:rPr>
          <w:szCs w:val="24"/>
        </w:rPr>
      </w:pPr>
      <w:r w:rsidRPr="00C07D99">
        <w:rPr>
          <w:szCs w:val="24"/>
        </w:rPr>
        <w:t>Дайте развернутый ответ на вопрос:</w:t>
      </w:r>
    </w:p>
    <w:p w:rsidR="00C07D99" w:rsidRPr="00C07D99" w:rsidRDefault="00C07D99" w:rsidP="00C07D99">
      <w:pPr>
        <w:spacing w:after="0" w:line="240" w:lineRule="auto"/>
        <w:rPr>
          <w:rFonts w:ascii="Times New Roman" w:hAnsi="Times New Roman" w:cs="Times New Roman"/>
          <w:b/>
          <w:sz w:val="24"/>
          <w:szCs w:val="24"/>
        </w:rPr>
      </w:pPr>
    </w:p>
    <w:p w:rsidR="00C07D99" w:rsidRPr="00C07D99" w:rsidRDefault="00C07D99" w:rsidP="00C07D99">
      <w:pPr>
        <w:pStyle w:val="21"/>
        <w:rPr>
          <w:szCs w:val="24"/>
        </w:rPr>
      </w:pPr>
      <w:r w:rsidRPr="00C07D99">
        <w:rPr>
          <w:szCs w:val="24"/>
        </w:rPr>
        <w:t>Почему пластический и энергетический обмен неразрывно связаны между собой и являются двумя сторонами единого процесса обмена веществ и энергии?</w:t>
      </w:r>
    </w:p>
    <w:p w:rsidR="00C07D99" w:rsidRPr="00C07D99" w:rsidRDefault="00C07D99" w:rsidP="00C07D99">
      <w:pPr>
        <w:spacing w:after="0" w:line="240" w:lineRule="auto"/>
        <w:rPr>
          <w:rFonts w:ascii="Times New Roman" w:hAnsi="Times New Roman" w:cs="Times New Roman"/>
          <w:b/>
          <w:sz w:val="24"/>
          <w:szCs w:val="24"/>
        </w:rPr>
      </w:pPr>
    </w:p>
    <w:p w:rsidR="00C07D99" w:rsidRPr="00C07D99" w:rsidRDefault="00C07D99" w:rsidP="00C07D99">
      <w:pPr>
        <w:spacing w:after="0" w:line="240" w:lineRule="auto"/>
        <w:rPr>
          <w:rFonts w:ascii="Times New Roman" w:hAnsi="Times New Roman" w:cs="Times New Roman"/>
          <w:b/>
          <w:sz w:val="24"/>
          <w:szCs w:val="24"/>
        </w:rPr>
      </w:pPr>
    </w:p>
    <w:p w:rsidR="00C07D99" w:rsidRPr="00C07D99" w:rsidRDefault="00C07D99" w:rsidP="00C07D99">
      <w:pPr>
        <w:spacing w:after="0" w:line="360" w:lineRule="auto"/>
        <w:rPr>
          <w:rFonts w:ascii="Times New Roman" w:hAnsi="Times New Roman" w:cs="Times New Roman"/>
          <w:b/>
          <w:sz w:val="24"/>
          <w:szCs w:val="24"/>
        </w:rPr>
      </w:pPr>
    </w:p>
    <w:p w:rsidR="00C07D99" w:rsidRPr="00C07D99" w:rsidRDefault="00C07D99" w:rsidP="00C07D99">
      <w:pPr>
        <w:spacing w:line="360" w:lineRule="auto"/>
        <w:rPr>
          <w:rFonts w:ascii="Times New Roman" w:hAnsi="Times New Roman" w:cs="Times New Roman"/>
          <w:sz w:val="24"/>
          <w:szCs w:val="24"/>
        </w:rPr>
      </w:pPr>
    </w:p>
    <w:p w:rsidR="00C07D99" w:rsidRPr="00C07D99" w:rsidRDefault="00C07D99" w:rsidP="00C07D99">
      <w:pPr>
        <w:spacing w:line="360" w:lineRule="auto"/>
        <w:rPr>
          <w:rFonts w:ascii="Times New Roman" w:hAnsi="Times New Roman" w:cs="Times New Roman"/>
          <w:sz w:val="24"/>
          <w:szCs w:val="24"/>
        </w:rPr>
      </w:pPr>
    </w:p>
    <w:p w:rsidR="00C07D99" w:rsidRDefault="00C07D99" w:rsidP="00C07D99">
      <w:pPr>
        <w:spacing w:line="360" w:lineRule="auto"/>
        <w:rPr>
          <w:rFonts w:ascii="Times New Roman" w:hAnsi="Times New Roman" w:cs="Times New Roman"/>
          <w:sz w:val="24"/>
          <w:szCs w:val="24"/>
        </w:rPr>
      </w:pPr>
    </w:p>
    <w:p w:rsidR="00C07D99" w:rsidRDefault="00C07D99" w:rsidP="00C07D99">
      <w:pPr>
        <w:spacing w:line="360" w:lineRule="auto"/>
        <w:rPr>
          <w:rFonts w:ascii="Times New Roman" w:hAnsi="Times New Roman" w:cs="Times New Roman"/>
          <w:sz w:val="24"/>
          <w:szCs w:val="24"/>
        </w:rPr>
      </w:pPr>
    </w:p>
    <w:p w:rsidR="00C07D99" w:rsidRDefault="00C07D99" w:rsidP="00C07D99">
      <w:pPr>
        <w:spacing w:line="360" w:lineRule="auto"/>
        <w:jc w:val="center"/>
        <w:rPr>
          <w:rFonts w:ascii="Times New Roman" w:hAnsi="Times New Roman" w:cs="Times New Roman"/>
          <w:b/>
          <w:sz w:val="24"/>
          <w:szCs w:val="24"/>
        </w:rPr>
      </w:pPr>
      <w:r w:rsidRPr="00C07D99">
        <w:rPr>
          <w:rFonts w:ascii="Times New Roman" w:hAnsi="Times New Roman" w:cs="Times New Roman"/>
          <w:b/>
          <w:sz w:val="24"/>
          <w:szCs w:val="24"/>
        </w:rPr>
        <w:lastRenderedPageBreak/>
        <w:t>Итоговая  контрольная работа  по биологии в  8 класс</w:t>
      </w:r>
    </w:p>
    <w:p w:rsidR="00C07D99" w:rsidRDefault="00C07D99" w:rsidP="00C07D99">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C07D99">
        <w:rPr>
          <w:rFonts w:ascii="Times New Roman" w:hAnsi="Times New Roman" w:cs="Times New Roman"/>
          <w:b/>
          <w:sz w:val="24"/>
          <w:szCs w:val="24"/>
        </w:rPr>
        <w:t>Вариант</w:t>
      </w:r>
    </w:p>
    <w:p w:rsidR="00C07D99" w:rsidRPr="00C07D99" w:rsidRDefault="00C07D99" w:rsidP="00C07D99">
      <w:pPr>
        <w:spacing w:line="360" w:lineRule="auto"/>
        <w:rPr>
          <w:rFonts w:ascii="Times New Roman" w:hAnsi="Times New Roman" w:cs="Times New Roman"/>
          <w:b/>
          <w:sz w:val="24"/>
          <w:szCs w:val="24"/>
        </w:rPr>
      </w:pPr>
      <w:r w:rsidRPr="00C07D99">
        <w:rPr>
          <w:rFonts w:ascii="Times New Roman" w:hAnsi="Times New Roman" w:cs="Times New Roman"/>
          <w:b/>
          <w:sz w:val="24"/>
          <w:szCs w:val="24"/>
        </w:rPr>
        <w:t>Инструкция   для   учащихся</w:t>
      </w:r>
    </w:p>
    <w:p w:rsidR="00C07D99" w:rsidRDefault="00C07D99" w:rsidP="00C07D99">
      <w:pPr>
        <w:spacing w:line="360" w:lineRule="auto"/>
        <w:rPr>
          <w:rFonts w:ascii="Times New Roman" w:hAnsi="Times New Roman" w:cs="Times New Roman"/>
          <w:b/>
          <w:sz w:val="24"/>
          <w:szCs w:val="24"/>
        </w:rPr>
      </w:pPr>
      <w:r w:rsidRPr="00C07D99">
        <w:rPr>
          <w:rFonts w:ascii="Times New Roman" w:hAnsi="Times New Roman" w:cs="Times New Roman"/>
          <w:b/>
          <w:sz w:val="24"/>
          <w:szCs w:val="24"/>
        </w:rPr>
        <w:t>Тест состоит из частей А, В, С. На выполнение отводится  45 минут. Задания рекомендуются выполнять по порядку, не пропуская ни одного, даже самого легкого. Если задание не удается выполнить сразу, перейдите к следующему. Если остается время, вернитесь к пропущенным заданиям.</w:t>
      </w:r>
    </w:p>
    <w:p w:rsidR="00C07D99" w:rsidRPr="00C07D99" w:rsidRDefault="00C07D99" w:rsidP="00C07D99">
      <w:pPr>
        <w:spacing w:line="360" w:lineRule="auto"/>
        <w:rPr>
          <w:rFonts w:ascii="Times New Roman" w:hAnsi="Times New Roman" w:cs="Times New Roman"/>
          <w:b/>
          <w:sz w:val="24"/>
          <w:szCs w:val="24"/>
        </w:rPr>
      </w:pPr>
      <w:r w:rsidRPr="00C07D99">
        <w:rPr>
          <w:rFonts w:ascii="Times New Roman" w:hAnsi="Times New Roman" w:cs="Times New Roman"/>
          <w:b/>
          <w:sz w:val="24"/>
          <w:szCs w:val="24"/>
          <w:u w:val="single"/>
        </w:rPr>
        <w:t>Часть  А.</w:t>
      </w:r>
    </w:p>
    <w:p w:rsidR="00C07D99" w:rsidRPr="00C07D99" w:rsidRDefault="00C07D99" w:rsidP="00C07D99">
      <w:pPr>
        <w:pStyle w:val="a3"/>
        <w:spacing w:line="360" w:lineRule="auto"/>
        <w:rPr>
          <w:szCs w:val="24"/>
        </w:rPr>
      </w:pPr>
      <w:r w:rsidRPr="00C07D99">
        <w:rPr>
          <w:szCs w:val="24"/>
        </w:rPr>
        <w:t>К каждому заданию части А даны несколько ответов, из которых только один верный. Выберите верный, по вашему мнению, ответ, запишите его в бланке ответов.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b/>
          <w:sz w:val="24"/>
          <w:szCs w:val="24"/>
        </w:rPr>
        <w:t xml:space="preserve"> </w:t>
      </w:r>
      <w:r w:rsidRPr="00C07D99">
        <w:rPr>
          <w:rFonts w:ascii="Times New Roman" w:hAnsi="Times New Roman" w:cs="Times New Roman"/>
          <w:sz w:val="24"/>
          <w:szCs w:val="24"/>
        </w:rPr>
        <w:t>1.</w:t>
      </w:r>
      <w:proofErr w:type="gramStart"/>
      <w:r w:rsidRPr="00C07D99">
        <w:rPr>
          <w:rFonts w:ascii="Times New Roman" w:hAnsi="Times New Roman" w:cs="Times New Roman"/>
          <w:sz w:val="24"/>
          <w:szCs w:val="24"/>
        </w:rPr>
        <w:t>Для  эпителиальной</w:t>
      </w:r>
      <w:proofErr w:type="gramEnd"/>
      <w:r w:rsidRPr="00C07D99">
        <w:rPr>
          <w:rFonts w:ascii="Times New Roman" w:hAnsi="Times New Roman" w:cs="Times New Roman"/>
          <w:sz w:val="24"/>
          <w:szCs w:val="24"/>
        </w:rPr>
        <w:t xml:space="preserve"> ткани характерны: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 xml:space="preserve">а. Плотно прилегающие друг к другу клетки и малое количество </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 xml:space="preserve">    межклеточного вещества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Длинные клетки с большим количеством ядер</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Рыхло расположенные клетки с большим количеством межклеточного</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 xml:space="preserve">    вещества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Плотно прилегающие друг к другу клетки и большое количество</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 xml:space="preserve">    межклеточного вещества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2.Хромосомы-носители наследственности. У </w:t>
      </w:r>
      <w:proofErr w:type="gramStart"/>
      <w:r w:rsidRPr="00C07D99">
        <w:rPr>
          <w:rFonts w:ascii="Times New Roman" w:hAnsi="Times New Roman" w:cs="Times New Roman"/>
          <w:sz w:val="24"/>
          <w:szCs w:val="24"/>
        </w:rPr>
        <w:t>человека  в</w:t>
      </w:r>
      <w:proofErr w:type="gramEnd"/>
      <w:r w:rsidRPr="00C07D99">
        <w:rPr>
          <w:rFonts w:ascii="Times New Roman" w:hAnsi="Times New Roman" w:cs="Times New Roman"/>
          <w:sz w:val="24"/>
          <w:szCs w:val="24"/>
        </w:rPr>
        <w:t xml:space="preserve"> половых клетках :</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w:t>
      </w:r>
      <w:r w:rsidRPr="00C07D99">
        <w:rPr>
          <w:rFonts w:ascii="Times New Roman" w:hAnsi="Times New Roman" w:cs="Times New Roman"/>
          <w:sz w:val="24"/>
          <w:szCs w:val="24"/>
        </w:rPr>
        <w:tab/>
        <w:t>а. 23 хромосомы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46 хромосом</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48 хромосом</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49 хромосом</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3.Нейрон – это  клетка: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Нервной системы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Дыхательной системы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Эндокринного аппарата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Гуморальной  системы</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4.При недостатке гормона поджелудочной железы – инсулина: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Замедляется развитие скелета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 xml:space="preserve">б. Нарушается </w:t>
      </w:r>
      <w:proofErr w:type="gramStart"/>
      <w:r w:rsidRPr="00C07D99">
        <w:rPr>
          <w:rFonts w:ascii="Times New Roman" w:hAnsi="Times New Roman" w:cs="Times New Roman"/>
          <w:sz w:val="24"/>
          <w:szCs w:val="24"/>
        </w:rPr>
        <w:t>формирование  вторичных</w:t>
      </w:r>
      <w:proofErr w:type="gramEnd"/>
      <w:r w:rsidRPr="00C07D99">
        <w:rPr>
          <w:rFonts w:ascii="Times New Roman" w:hAnsi="Times New Roman" w:cs="Times New Roman"/>
          <w:sz w:val="24"/>
          <w:szCs w:val="24"/>
        </w:rPr>
        <w:t xml:space="preserve"> половых признаков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Развивается болезнь – сахарный диабет</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Развивается болезнь – микседема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5.Спинной мозг выполняет в нашем организме: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Только рефлекторную функцию</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Только проводящую функцию</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Рефлекторную и проводящую функцию</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Не выполняет перечисленные выше функции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6.Цвет глазу придает:</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Склера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Хрусталик</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Радужная оболочка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Желтое пятно</w:t>
      </w:r>
      <w:r w:rsidRPr="00C07D99">
        <w:rPr>
          <w:rFonts w:ascii="Times New Roman" w:hAnsi="Times New Roman" w:cs="Times New Roman"/>
          <w:sz w:val="24"/>
          <w:szCs w:val="24"/>
        </w:rPr>
        <w:tab/>
      </w:r>
      <w:r w:rsidRPr="00C07D99">
        <w:rPr>
          <w:rFonts w:ascii="Times New Roman" w:hAnsi="Times New Roman" w:cs="Times New Roman"/>
          <w:sz w:val="24"/>
          <w:szCs w:val="24"/>
        </w:rPr>
        <w:tab/>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7.Шов – это:</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Неподвижное соединение костей</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lastRenderedPageBreak/>
        <w:tab/>
        <w:t>б. Малоподвижное соединение костей</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Подвижное соединение костей</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 xml:space="preserve">г. </w:t>
      </w:r>
      <w:proofErr w:type="spellStart"/>
      <w:r w:rsidRPr="00C07D99">
        <w:rPr>
          <w:rFonts w:ascii="Times New Roman" w:hAnsi="Times New Roman" w:cs="Times New Roman"/>
          <w:sz w:val="24"/>
          <w:szCs w:val="24"/>
        </w:rPr>
        <w:t>Полуподвижное</w:t>
      </w:r>
      <w:proofErr w:type="spellEnd"/>
      <w:r w:rsidRPr="00C07D99">
        <w:rPr>
          <w:rFonts w:ascii="Times New Roman" w:hAnsi="Times New Roman" w:cs="Times New Roman"/>
          <w:sz w:val="24"/>
          <w:szCs w:val="24"/>
        </w:rPr>
        <w:t xml:space="preserve">  соединение костей</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8.Человек способен чувствовать вкус  веществ: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 xml:space="preserve">а. Только </w:t>
      </w:r>
      <w:proofErr w:type="gramStart"/>
      <w:r w:rsidRPr="00C07D99">
        <w:rPr>
          <w:rFonts w:ascii="Times New Roman" w:hAnsi="Times New Roman" w:cs="Times New Roman"/>
          <w:sz w:val="24"/>
          <w:szCs w:val="24"/>
        </w:rPr>
        <w:t>растворенных  в</w:t>
      </w:r>
      <w:proofErr w:type="gramEnd"/>
      <w:r w:rsidRPr="00C07D99">
        <w:rPr>
          <w:rFonts w:ascii="Times New Roman" w:hAnsi="Times New Roman" w:cs="Times New Roman"/>
          <w:sz w:val="24"/>
          <w:szCs w:val="24"/>
        </w:rPr>
        <w:t xml:space="preserve"> воде (слюне)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Только летучих</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Только сухих</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Только летучих и сухих</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9.Скелет свободной верхней конечности образуют:</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Плечевая  кость, лучевая и локтевая кости, кости кисти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Лопатка и ключица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Ребра и грудина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Плечевая кость</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10.Первую прививку от оспы сделал:</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 xml:space="preserve">а. Э. </w:t>
      </w:r>
      <w:proofErr w:type="spellStart"/>
      <w:r w:rsidRPr="00C07D99">
        <w:rPr>
          <w:rFonts w:ascii="Times New Roman" w:hAnsi="Times New Roman" w:cs="Times New Roman"/>
          <w:sz w:val="24"/>
          <w:szCs w:val="24"/>
        </w:rPr>
        <w:t>Дженнер</w:t>
      </w:r>
      <w:proofErr w:type="spellEnd"/>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И. И. Мечников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Л. Пастер</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Ч. Дарвин</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11.Малый круг кровообращения берет начало 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Левом предсердии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Правом желудочке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Левом желудочке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Правом предсердии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12.Проток поджелудочной железы впадает 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Желудок</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Двенадцатиперстную кишку</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Толстую кишку</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r>
      <w:proofErr w:type="gramStart"/>
      <w:r w:rsidRPr="00C07D99">
        <w:rPr>
          <w:rFonts w:ascii="Times New Roman" w:hAnsi="Times New Roman" w:cs="Times New Roman"/>
          <w:sz w:val="24"/>
          <w:szCs w:val="24"/>
        </w:rPr>
        <w:t>г .Слепую</w:t>
      </w:r>
      <w:proofErr w:type="gramEnd"/>
      <w:r w:rsidRPr="00C07D99">
        <w:rPr>
          <w:rFonts w:ascii="Times New Roman" w:hAnsi="Times New Roman" w:cs="Times New Roman"/>
          <w:sz w:val="24"/>
          <w:szCs w:val="24"/>
        </w:rPr>
        <w:t xml:space="preserve"> кишку</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13.Основной структурной и функциональной единицей почки является:</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Нефрон</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Мочеточник</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Мочевой пузырь</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Почечный каналец</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14.Потовые и сальные железы расположены 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Эпидермисе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Собственно коже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Жировой клетчатке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Эпителиальном слое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15.В юношеском возрасте: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Усиливается развитие вторичных половых признаков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Созревание в основном завершается</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Начинается развитие вторичных половых признаков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Не происходит  созревания</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16.В пословице «Повторение – мать учения» речь идет о:</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Логической памяти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Механической памяти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Зрительной памяти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Эмоциональной памяти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17.Современную классификацию темпераментов создал:</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а. К. Линней</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Гиппократ</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И.П. Павлов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И.И. Мечников</w:t>
      </w:r>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240" w:lineRule="auto"/>
        <w:rPr>
          <w:rFonts w:ascii="Times New Roman" w:hAnsi="Times New Roman" w:cs="Times New Roman"/>
          <w:b/>
          <w:sz w:val="24"/>
          <w:szCs w:val="24"/>
          <w:u w:val="single"/>
        </w:rPr>
      </w:pPr>
      <w:r w:rsidRPr="00C07D99">
        <w:rPr>
          <w:rFonts w:ascii="Times New Roman" w:hAnsi="Times New Roman" w:cs="Times New Roman"/>
          <w:sz w:val="24"/>
          <w:szCs w:val="24"/>
        </w:rPr>
        <w:lastRenderedPageBreak/>
        <w:tab/>
      </w:r>
      <w:r w:rsidRPr="00C07D99">
        <w:rPr>
          <w:rFonts w:ascii="Times New Roman" w:hAnsi="Times New Roman" w:cs="Times New Roman"/>
          <w:sz w:val="24"/>
          <w:szCs w:val="24"/>
        </w:rPr>
        <w:tab/>
        <w:t xml:space="preserve">               </w:t>
      </w:r>
      <w:r w:rsidRPr="00C07D99">
        <w:rPr>
          <w:rFonts w:ascii="Times New Roman" w:hAnsi="Times New Roman" w:cs="Times New Roman"/>
          <w:b/>
          <w:sz w:val="24"/>
          <w:szCs w:val="24"/>
          <w:u w:val="single"/>
        </w:rPr>
        <w:t xml:space="preserve">Часть В </w:t>
      </w:r>
    </w:p>
    <w:p w:rsidR="00C07D99" w:rsidRPr="00C07D99" w:rsidRDefault="00C07D99" w:rsidP="00C07D99">
      <w:pPr>
        <w:spacing w:after="0" w:line="240" w:lineRule="auto"/>
        <w:rPr>
          <w:rFonts w:ascii="Times New Roman" w:hAnsi="Times New Roman" w:cs="Times New Roman"/>
          <w:b/>
          <w:sz w:val="24"/>
          <w:szCs w:val="24"/>
          <w:u w:val="single"/>
        </w:rPr>
      </w:pPr>
    </w:p>
    <w:p w:rsidR="00C07D99" w:rsidRPr="00C07D99" w:rsidRDefault="00C07D99" w:rsidP="00C07D99">
      <w:pPr>
        <w:pStyle w:val="a3"/>
        <w:rPr>
          <w:szCs w:val="24"/>
        </w:rPr>
      </w:pPr>
      <w:r w:rsidRPr="00C07D99">
        <w:rPr>
          <w:szCs w:val="24"/>
        </w:rPr>
        <w:t>В 1. Распределите в таблице признаки  условных и безусловных рефлексов:</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b/>
          <w:sz w:val="24"/>
          <w:szCs w:val="24"/>
        </w:rPr>
        <w:tab/>
      </w:r>
      <w:r w:rsidRPr="00C07D99">
        <w:rPr>
          <w:rFonts w:ascii="Times New Roman" w:hAnsi="Times New Roman" w:cs="Times New Roman"/>
          <w:sz w:val="24"/>
          <w:szCs w:val="24"/>
        </w:rPr>
        <w:t>а. Индивидуальные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б. Не имеют готовых рефлекторных дуг</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Видовые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г. Непостоянные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д. Врожденные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е. Постоянные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ж. Осуществляются на любое раздражение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з. Имеют готовые рефлекторные дуги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и. Многие – спинномозговые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к. Осуществляются только при участии коры головного мозга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л. Приобретенные</w:t>
      </w:r>
    </w:p>
    <w:p w:rsidR="00C07D99" w:rsidRPr="00C07D99" w:rsidRDefault="00C07D99" w:rsidP="00C07D99">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C07D99" w:rsidRPr="00C07D99" w:rsidTr="00C07D99">
        <w:tc>
          <w:tcPr>
            <w:tcW w:w="4261"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Безусловные   рефлексы</w:t>
            </w:r>
          </w:p>
        </w:tc>
        <w:tc>
          <w:tcPr>
            <w:tcW w:w="4261" w:type="dxa"/>
            <w:tcBorders>
              <w:top w:val="single" w:sz="4" w:space="0" w:color="auto"/>
              <w:left w:val="single" w:sz="4" w:space="0" w:color="auto"/>
              <w:bottom w:val="single" w:sz="4" w:space="0" w:color="auto"/>
              <w:right w:val="single" w:sz="4" w:space="0" w:color="auto"/>
            </w:tcBorders>
            <w:hideMark/>
          </w:tcPr>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 xml:space="preserve">     Условные          рефлексы</w:t>
            </w:r>
          </w:p>
        </w:tc>
      </w:tr>
      <w:tr w:rsidR="00C07D99" w:rsidRPr="00C07D99" w:rsidTr="00C07D99">
        <w:tc>
          <w:tcPr>
            <w:tcW w:w="4261"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c>
          <w:tcPr>
            <w:tcW w:w="4261" w:type="dxa"/>
            <w:tcBorders>
              <w:top w:val="single" w:sz="4" w:space="0" w:color="auto"/>
              <w:left w:val="single" w:sz="4" w:space="0" w:color="auto"/>
              <w:bottom w:val="single" w:sz="4" w:space="0" w:color="auto"/>
              <w:right w:val="single" w:sz="4" w:space="0" w:color="auto"/>
            </w:tcBorders>
          </w:tcPr>
          <w:p w:rsidR="00C07D99" w:rsidRPr="00C07D99" w:rsidRDefault="00C07D99" w:rsidP="00C07D99">
            <w:pPr>
              <w:spacing w:after="0" w:line="240" w:lineRule="auto"/>
              <w:rPr>
                <w:rFonts w:ascii="Times New Roman" w:hAnsi="Times New Roman" w:cs="Times New Roman"/>
                <w:sz w:val="24"/>
                <w:szCs w:val="24"/>
              </w:rPr>
            </w:pPr>
          </w:p>
        </w:tc>
      </w:tr>
    </w:tbl>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pStyle w:val="a3"/>
        <w:rPr>
          <w:szCs w:val="24"/>
        </w:rPr>
      </w:pPr>
      <w:r w:rsidRPr="00C07D99">
        <w:rPr>
          <w:szCs w:val="24"/>
        </w:rPr>
        <w:t>В 2.Выберите четыре правильных ответов из  предложенных ниже  вариантов. Правильные ответы запишите  в бланк ответов через запятую напротив номера вопроса.</w:t>
      </w:r>
    </w:p>
    <w:p w:rsidR="00C07D99" w:rsidRPr="00C07D99" w:rsidRDefault="00C07D99" w:rsidP="00C07D99">
      <w:pPr>
        <w:pStyle w:val="a3"/>
        <w:rPr>
          <w:szCs w:val="24"/>
        </w:rPr>
      </w:pPr>
    </w:p>
    <w:p w:rsidR="00C07D99" w:rsidRPr="00C07D99" w:rsidRDefault="00C07D99" w:rsidP="00C07D99">
      <w:pPr>
        <w:pStyle w:val="a3"/>
        <w:rPr>
          <w:b w:val="0"/>
          <w:szCs w:val="24"/>
        </w:rPr>
      </w:pPr>
      <w:r w:rsidRPr="00C07D99">
        <w:rPr>
          <w:szCs w:val="24"/>
        </w:rPr>
        <w:tab/>
      </w:r>
      <w:r w:rsidRPr="00C07D99">
        <w:rPr>
          <w:b w:val="0"/>
          <w:szCs w:val="24"/>
        </w:rPr>
        <w:t>Выбрать правильные утверждения:</w:t>
      </w:r>
    </w:p>
    <w:p w:rsidR="00C07D99" w:rsidRPr="00C07D99" w:rsidRDefault="00C07D99" w:rsidP="00C07D99">
      <w:pPr>
        <w:pStyle w:val="a3"/>
        <w:rPr>
          <w:b w:val="0"/>
          <w:szCs w:val="24"/>
        </w:rPr>
      </w:pPr>
      <w:r w:rsidRPr="00C07D99">
        <w:rPr>
          <w:b w:val="0"/>
          <w:szCs w:val="24"/>
        </w:rPr>
        <w:tab/>
      </w:r>
    </w:p>
    <w:p w:rsidR="00C07D99" w:rsidRPr="00C07D99" w:rsidRDefault="00C07D99" w:rsidP="00C07D99">
      <w:pPr>
        <w:pStyle w:val="a3"/>
        <w:rPr>
          <w:b w:val="0"/>
          <w:szCs w:val="24"/>
        </w:rPr>
      </w:pPr>
      <w:r w:rsidRPr="00C07D99">
        <w:rPr>
          <w:b w:val="0"/>
          <w:szCs w:val="24"/>
        </w:rPr>
        <w:tab/>
        <w:t>А. Сыр, масло, молоко, мясо – это питательные вещества</w:t>
      </w:r>
    </w:p>
    <w:p w:rsidR="00C07D99" w:rsidRPr="00C07D99" w:rsidRDefault="00C07D99" w:rsidP="00C07D99">
      <w:pPr>
        <w:pStyle w:val="a3"/>
        <w:rPr>
          <w:b w:val="0"/>
          <w:szCs w:val="24"/>
        </w:rPr>
      </w:pPr>
      <w:r w:rsidRPr="00C07D99">
        <w:rPr>
          <w:b w:val="0"/>
          <w:szCs w:val="24"/>
        </w:rPr>
        <w:tab/>
        <w:t>Б. Питательные вещества выполняют энергетическую и строительную</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b/>
          <w:sz w:val="24"/>
          <w:szCs w:val="24"/>
        </w:rPr>
        <w:tab/>
        <w:t xml:space="preserve">     </w:t>
      </w:r>
      <w:r w:rsidRPr="00C07D99">
        <w:rPr>
          <w:rFonts w:ascii="Times New Roman" w:hAnsi="Times New Roman" w:cs="Times New Roman"/>
          <w:sz w:val="24"/>
          <w:szCs w:val="24"/>
        </w:rPr>
        <w:t>Функции</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В. Глотка является частью пищеварительного тракта</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 xml:space="preserve">Г. Пищеварение </w:t>
      </w:r>
      <w:proofErr w:type="spellStart"/>
      <w:r w:rsidRPr="00C07D99">
        <w:rPr>
          <w:rFonts w:ascii="Times New Roman" w:hAnsi="Times New Roman" w:cs="Times New Roman"/>
          <w:sz w:val="24"/>
          <w:szCs w:val="24"/>
        </w:rPr>
        <w:t>гуморально</w:t>
      </w:r>
      <w:proofErr w:type="spellEnd"/>
      <w:r w:rsidRPr="00C07D99">
        <w:rPr>
          <w:rFonts w:ascii="Times New Roman" w:hAnsi="Times New Roman" w:cs="Times New Roman"/>
          <w:sz w:val="24"/>
          <w:szCs w:val="24"/>
        </w:rPr>
        <w:t xml:space="preserve"> не регулируется</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Д. Центр слюноотделения находится в продолговатом мозге</w:t>
      </w:r>
    </w:p>
    <w:p w:rsidR="00C07D99" w:rsidRPr="00C07D99" w:rsidRDefault="00C07D99" w:rsidP="00C07D99">
      <w:pPr>
        <w:spacing w:after="0" w:line="240" w:lineRule="auto"/>
        <w:rPr>
          <w:rFonts w:ascii="Times New Roman" w:hAnsi="Times New Roman" w:cs="Times New Roman"/>
          <w:sz w:val="24"/>
          <w:szCs w:val="24"/>
        </w:rPr>
      </w:pPr>
      <w:r w:rsidRPr="00C07D99">
        <w:rPr>
          <w:rFonts w:ascii="Times New Roman" w:hAnsi="Times New Roman" w:cs="Times New Roman"/>
          <w:sz w:val="24"/>
          <w:szCs w:val="24"/>
        </w:rPr>
        <w:tab/>
        <w:t>Е. В полости рта не происходит пищеварения и всасывания</w:t>
      </w:r>
    </w:p>
    <w:p w:rsidR="00C07D99" w:rsidRPr="00C07D99" w:rsidRDefault="00C07D99" w:rsidP="00C07D99">
      <w:pPr>
        <w:spacing w:after="0" w:line="240" w:lineRule="auto"/>
        <w:rPr>
          <w:rFonts w:ascii="Times New Roman" w:hAnsi="Times New Roman" w:cs="Times New Roman"/>
          <w:b/>
          <w:sz w:val="24"/>
          <w:szCs w:val="24"/>
        </w:rPr>
      </w:pPr>
      <w:r w:rsidRPr="00C07D99">
        <w:rPr>
          <w:rFonts w:ascii="Times New Roman" w:hAnsi="Times New Roman" w:cs="Times New Roman"/>
          <w:sz w:val="24"/>
          <w:szCs w:val="24"/>
        </w:rPr>
        <w:tab/>
        <w:t>Ж. Возможность переедания увеличивается при быстрой еде</w:t>
      </w:r>
    </w:p>
    <w:p w:rsidR="00C07D99" w:rsidRPr="00C07D99" w:rsidRDefault="00C07D99" w:rsidP="00C07D99">
      <w:pPr>
        <w:spacing w:after="0" w:line="240" w:lineRule="auto"/>
        <w:rPr>
          <w:rFonts w:ascii="Times New Roman" w:hAnsi="Times New Roman" w:cs="Times New Roman"/>
          <w:b/>
          <w:sz w:val="24"/>
          <w:szCs w:val="24"/>
        </w:rPr>
      </w:pPr>
    </w:p>
    <w:p w:rsidR="00C07D99" w:rsidRPr="00C07D99" w:rsidRDefault="00C07D99" w:rsidP="00C07D99">
      <w:pPr>
        <w:spacing w:after="0" w:line="240" w:lineRule="auto"/>
        <w:rPr>
          <w:rFonts w:ascii="Times New Roman" w:hAnsi="Times New Roman" w:cs="Times New Roman"/>
          <w:b/>
          <w:sz w:val="24"/>
          <w:szCs w:val="24"/>
        </w:rPr>
      </w:pPr>
    </w:p>
    <w:p w:rsidR="00C07D99" w:rsidRPr="00C07D99" w:rsidRDefault="00C07D99" w:rsidP="00C07D99">
      <w:pPr>
        <w:spacing w:after="0" w:line="240" w:lineRule="auto"/>
        <w:rPr>
          <w:rFonts w:ascii="Times New Roman" w:hAnsi="Times New Roman" w:cs="Times New Roman"/>
          <w:b/>
          <w:sz w:val="24"/>
          <w:szCs w:val="24"/>
          <w:u w:val="single"/>
        </w:rPr>
      </w:pPr>
      <w:r w:rsidRPr="00C07D99">
        <w:rPr>
          <w:rFonts w:ascii="Times New Roman" w:hAnsi="Times New Roman" w:cs="Times New Roman"/>
          <w:b/>
          <w:sz w:val="24"/>
          <w:szCs w:val="24"/>
        </w:rPr>
        <w:tab/>
      </w:r>
      <w:r w:rsidRPr="00C07D99">
        <w:rPr>
          <w:rFonts w:ascii="Times New Roman" w:hAnsi="Times New Roman" w:cs="Times New Roman"/>
          <w:b/>
          <w:sz w:val="24"/>
          <w:szCs w:val="24"/>
        </w:rPr>
        <w:tab/>
      </w:r>
      <w:r w:rsidRPr="00C07D99">
        <w:rPr>
          <w:rFonts w:ascii="Times New Roman" w:hAnsi="Times New Roman" w:cs="Times New Roman"/>
          <w:b/>
          <w:sz w:val="24"/>
          <w:szCs w:val="24"/>
        </w:rPr>
        <w:tab/>
      </w:r>
      <w:proofErr w:type="gramStart"/>
      <w:r w:rsidRPr="00C07D99">
        <w:rPr>
          <w:rFonts w:ascii="Times New Roman" w:hAnsi="Times New Roman" w:cs="Times New Roman"/>
          <w:b/>
          <w:sz w:val="24"/>
          <w:szCs w:val="24"/>
          <w:u w:val="single"/>
        </w:rPr>
        <w:t>Часть  С</w:t>
      </w:r>
      <w:proofErr w:type="gramEnd"/>
      <w:r w:rsidRPr="00C07D99">
        <w:rPr>
          <w:rFonts w:ascii="Times New Roman" w:hAnsi="Times New Roman" w:cs="Times New Roman"/>
          <w:b/>
          <w:sz w:val="24"/>
          <w:szCs w:val="24"/>
          <w:u w:val="single"/>
        </w:rPr>
        <w:t xml:space="preserve"> </w:t>
      </w:r>
    </w:p>
    <w:p w:rsidR="00C07D99" w:rsidRPr="00C07D99" w:rsidRDefault="00C07D99" w:rsidP="00C07D99">
      <w:pPr>
        <w:spacing w:after="0" w:line="240" w:lineRule="auto"/>
        <w:rPr>
          <w:rFonts w:ascii="Times New Roman" w:hAnsi="Times New Roman" w:cs="Times New Roman"/>
          <w:b/>
          <w:sz w:val="24"/>
          <w:szCs w:val="24"/>
          <w:u w:val="single"/>
        </w:rPr>
      </w:pPr>
    </w:p>
    <w:p w:rsidR="00C07D99" w:rsidRPr="00C07D99" w:rsidRDefault="00C07D99" w:rsidP="00C07D99">
      <w:pPr>
        <w:pStyle w:val="a3"/>
        <w:rPr>
          <w:szCs w:val="24"/>
        </w:rPr>
      </w:pPr>
      <w:r w:rsidRPr="00C07D99">
        <w:rPr>
          <w:szCs w:val="24"/>
        </w:rPr>
        <w:t>Дайте развернутый ответ на вопрос:</w:t>
      </w:r>
    </w:p>
    <w:p w:rsidR="00C07D99" w:rsidRPr="00C07D99" w:rsidRDefault="00C07D99" w:rsidP="00C07D99">
      <w:pPr>
        <w:spacing w:after="0" w:line="240" w:lineRule="auto"/>
        <w:rPr>
          <w:rFonts w:ascii="Times New Roman" w:hAnsi="Times New Roman" w:cs="Times New Roman"/>
          <w:b/>
          <w:sz w:val="24"/>
          <w:szCs w:val="24"/>
        </w:rPr>
      </w:pPr>
    </w:p>
    <w:p w:rsidR="00C07D99" w:rsidRPr="00C07D99" w:rsidRDefault="00C07D99" w:rsidP="00C07D99">
      <w:pPr>
        <w:spacing w:after="0" w:line="240" w:lineRule="auto"/>
        <w:rPr>
          <w:rFonts w:ascii="Times New Roman" w:hAnsi="Times New Roman" w:cs="Times New Roman"/>
          <w:b/>
          <w:sz w:val="24"/>
          <w:szCs w:val="24"/>
        </w:rPr>
      </w:pPr>
    </w:p>
    <w:p w:rsidR="00C07D99" w:rsidRPr="00C07D99" w:rsidRDefault="00C07D99" w:rsidP="00C07D99">
      <w:pPr>
        <w:pStyle w:val="21"/>
        <w:rPr>
          <w:szCs w:val="24"/>
        </w:rPr>
      </w:pPr>
      <w:r w:rsidRPr="00C07D99">
        <w:rPr>
          <w:szCs w:val="24"/>
        </w:rPr>
        <w:t>Почему температура тела человека не повышается даже в очень жаркую погоду?</w:t>
      </w:r>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240" w:lineRule="auto"/>
        <w:rPr>
          <w:rFonts w:ascii="Times New Roman" w:hAnsi="Times New Roman" w:cs="Times New Roman"/>
          <w:sz w:val="24"/>
          <w:szCs w:val="24"/>
        </w:rPr>
      </w:pPr>
    </w:p>
    <w:p w:rsidR="00C07D99" w:rsidRPr="00C07D99" w:rsidRDefault="00C07D99" w:rsidP="00C07D99">
      <w:pPr>
        <w:spacing w:after="0" w:line="360" w:lineRule="auto"/>
        <w:rPr>
          <w:rFonts w:ascii="Times New Roman" w:hAnsi="Times New Roman" w:cs="Times New Roman"/>
          <w:sz w:val="24"/>
          <w:szCs w:val="24"/>
        </w:rPr>
      </w:pPr>
    </w:p>
    <w:p w:rsidR="00C07D99" w:rsidRDefault="00C07D99" w:rsidP="00C07D99">
      <w:pPr>
        <w:spacing w:line="360" w:lineRule="auto"/>
        <w:rPr>
          <w:rFonts w:ascii="Times New Roman" w:hAnsi="Times New Roman" w:cs="Times New Roman"/>
          <w:sz w:val="24"/>
          <w:szCs w:val="24"/>
        </w:rPr>
      </w:pPr>
      <w:bookmarkStart w:id="0" w:name="_GoBack"/>
      <w:bookmarkEnd w:id="0"/>
    </w:p>
    <w:sectPr w:rsidR="00C07D99" w:rsidSect="00C07D99">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B0024"/>
    <w:multiLevelType w:val="singleLevel"/>
    <w:tmpl w:val="29A867A4"/>
    <w:lvl w:ilvl="0">
      <w:start w:val="2"/>
      <w:numFmt w:val="decimal"/>
      <w:lvlText w:val="%1"/>
      <w:lvlJc w:val="left"/>
      <w:pPr>
        <w:tabs>
          <w:tab w:val="num" w:pos="2520"/>
        </w:tabs>
        <w:ind w:left="2520" w:hanging="360"/>
      </w:p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C07D99"/>
    <w:rsid w:val="0099026C"/>
    <w:rsid w:val="00C07D99"/>
    <w:rsid w:val="00DD5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B2A4D"/>
  <w15:docId w15:val="{76E371A7-E429-460F-9BB9-B0CA76064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07D99"/>
    <w:pPr>
      <w:keepNext/>
      <w:spacing w:after="0" w:line="240" w:lineRule="auto"/>
      <w:ind w:firstLine="851"/>
      <w:outlineLvl w:val="0"/>
    </w:pPr>
    <w:rPr>
      <w:rFonts w:ascii="Times New Roman" w:eastAsia="Times New Roman" w:hAnsi="Times New Roman" w:cs="Times New Roman"/>
      <w:b/>
      <w:szCs w:val="20"/>
    </w:rPr>
  </w:style>
  <w:style w:type="paragraph" w:styleId="2">
    <w:name w:val="heading 2"/>
    <w:basedOn w:val="a"/>
    <w:next w:val="a"/>
    <w:link w:val="20"/>
    <w:semiHidden/>
    <w:unhideWhenUsed/>
    <w:qFormat/>
    <w:rsid w:val="00C07D9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nhideWhenUsed/>
    <w:qFormat/>
    <w:rsid w:val="00C07D99"/>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7D99"/>
    <w:rPr>
      <w:rFonts w:ascii="Times New Roman" w:eastAsia="Times New Roman" w:hAnsi="Times New Roman" w:cs="Times New Roman"/>
      <w:b/>
      <w:szCs w:val="20"/>
    </w:rPr>
  </w:style>
  <w:style w:type="character" w:customStyle="1" w:styleId="20">
    <w:name w:val="Заголовок 2 Знак"/>
    <w:basedOn w:val="a0"/>
    <w:link w:val="2"/>
    <w:semiHidden/>
    <w:rsid w:val="00C07D99"/>
    <w:rPr>
      <w:rFonts w:ascii="Arial" w:eastAsia="Times New Roman" w:hAnsi="Arial" w:cs="Arial"/>
      <w:b/>
      <w:bCs/>
      <w:i/>
      <w:iCs/>
      <w:sz w:val="28"/>
      <w:szCs w:val="28"/>
    </w:rPr>
  </w:style>
  <w:style w:type="character" w:customStyle="1" w:styleId="30">
    <w:name w:val="Заголовок 3 Знак"/>
    <w:basedOn w:val="a0"/>
    <w:link w:val="3"/>
    <w:rsid w:val="00C07D99"/>
    <w:rPr>
      <w:rFonts w:ascii="Arial" w:eastAsia="Times New Roman" w:hAnsi="Arial" w:cs="Arial"/>
      <w:b/>
      <w:bCs/>
      <w:sz w:val="26"/>
      <w:szCs w:val="26"/>
    </w:rPr>
  </w:style>
  <w:style w:type="paragraph" w:styleId="a3">
    <w:name w:val="Body Text"/>
    <w:basedOn w:val="a"/>
    <w:link w:val="a4"/>
    <w:unhideWhenUsed/>
    <w:rsid w:val="00C07D99"/>
    <w:pPr>
      <w:spacing w:after="0" w:line="240" w:lineRule="auto"/>
    </w:pPr>
    <w:rPr>
      <w:rFonts w:ascii="Times New Roman" w:eastAsia="Times New Roman" w:hAnsi="Times New Roman" w:cs="Times New Roman"/>
      <w:b/>
      <w:sz w:val="24"/>
      <w:szCs w:val="20"/>
    </w:rPr>
  </w:style>
  <w:style w:type="character" w:customStyle="1" w:styleId="a4">
    <w:name w:val="Основной текст Знак"/>
    <w:basedOn w:val="a0"/>
    <w:link w:val="a3"/>
    <w:rsid w:val="00C07D99"/>
    <w:rPr>
      <w:rFonts w:ascii="Times New Roman" w:eastAsia="Times New Roman" w:hAnsi="Times New Roman" w:cs="Times New Roman"/>
      <w:b/>
      <w:sz w:val="24"/>
      <w:szCs w:val="20"/>
    </w:rPr>
  </w:style>
  <w:style w:type="paragraph" w:styleId="21">
    <w:name w:val="Body Text 2"/>
    <w:basedOn w:val="a"/>
    <w:link w:val="22"/>
    <w:semiHidden/>
    <w:unhideWhenUsed/>
    <w:rsid w:val="00C07D99"/>
    <w:pPr>
      <w:spacing w:after="0" w:line="240" w:lineRule="auto"/>
    </w:pPr>
    <w:rPr>
      <w:rFonts w:ascii="Times New Roman" w:eastAsia="Times New Roman" w:hAnsi="Times New Roman" w:cs="Times New Roman"/>
      <w:sz w:val="24"/>
      <w:szCs w:val="20"/>
    </w:rPr>
  </w:style>
  <w:style w:type="character" w:customStyle="1" w:styleId="22">
    <w:name w:val="Основной текст 2 Знак"/>
    <w:basedOn w:val="a0"/>
    <w:link w:val="21"/>
    <w:semiHidden/>
    <w:rsid w:val="00C07D9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20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1274</Words>
  <Characters>7267</Characters>
  <Application>Microsoft Office Word</Application>
  <DocSecurity>0</DocSecurity>
  <Lines>60</Lines>
  <Paragraphs>17</Paragraphs>
  <ScaleCrop>false</ScaleCrop>
  <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Windows User</cp:lastModifiedBy>
  <cp:revision>5</cp:revision>
  <dcterms:created xsi:type="dcterms:W3CDTF">2019-03-14T06:01:00Z</dcterms:created>
  <dcterms:modified xsi:type="dcterms:W3CDTF">2020-12-29T04:25:00Z</dcterms:modified>
</cp:coreProperties>
</file>